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87" w:rsidRDefault="0048249A">
      <w:pPr>
        <w:rPr>
          <w:rFonts w:ascii="Arial" w:eastAsia="Arial" w:hAnsi="Arial" w:cs="Arial"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2937827</wp:posOffset>
            </wp:positionH>
            <wp:positionV relativeFrom="paragraph">
              <wp:posOffset>4445</wp:posOffset>
            </wp:positionV>
            <wp:extent cx="998855" cy="100774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5287" w:rsidRDefault="00DB5287">
      <w:pPr>
        <w:rPr>
          <w:rFonts w:ascii="Arial" w:eastAsia="Arial" w:hAnsi="Arial" w:cs="Arial"/>
          <w:color w:val="0000FF"/>
          <w:sz w:val="40"/>
          <w:szCs w:val="40"/>
        </w:rPr>
      </w:pPr>
    </w:p>
    <w:p w:rsidR="00DB5287" w:rsidRDefault="00DB5287">
      <w:pPr>
        <w:rPr>
          <w:rFonts w:ascii="Arial" w:eastAsia="Arial" w:hAnsi="Arial" w:cs="Arial"/>
          <w:color w:val="0000FF"/>
          <w:sz w:val="40"/>
          <w:szCs w:val="40"/>
        </w:rPr>
      </w:pPr>
    </w:p>
    <w:p w:rsidR="00DB5287" w:rsidRDefault="00DB5287">
      <w:pPr>
        <w:rPr>
          <w:rFonts w:ascii="Arial" w:eastAsia="Arial" w:hAnsi="Arial" w:cs="Arial"/>
          <w:color w:val="0000FF"/>
          <w:sz w:val="40"/>
          <w:szCs w:val="40"/>
        </w:rPr>
      </w:pPr>
    </w:p>
    <w:p w:rsidR="00DB5287" w:rsidRDefault="0048249A">
      <w:pPr>
        <w:rPr>
          <w:rFonts w:ascii="Century Gothic" w:eastAsia="Century Gothic" w:hAnsi="Century Gothic" w:cs="Century Gothic"/>
          <w:color w:val="0000FF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FF"/>
          <w:sz w:val="40"/>
          <w:szCs w:val="40"/>
        </w:rPr>
        <w:t>RUKOMETNI SAVEZ ZAGREBAČKE ŽUPANIJE</w:t>
      </w:r>
    </w:p>
    <w:p w:rsidR="00DB5287" w:rsidRDefault="0048249A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10370 DUGO SELO , Đure Dubenika 2</w:t>
      </w:r>
    </w:p>
    <w:p w:rsidR="00DB5287" w:rsidRDefault="0048249A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tel: 01/2754-305 , fax: 01/410-2906 , mob: 095/213-3310</w:t>
      </w:r>
    </w:p>
    <w:p w:rsidR="00DB5287" w:rsidRDefault="0048249A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e-mail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rs.zup.zagreb@hrs.hr</w:t>
        </w:r>
      </w:hyperlink>
    </w:p>
    <w:p w:rsidR="00DB5287" w:rsidRDefault="0048249A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web: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  <w:hyperlink r:id="rId9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www.rszz.info</w:t>
        </w:r>
      </w:hyperlink>
    </w:p>
    <w:p w:rsidR="00DB5287" w:rsidRDefault="00DB5287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:rsidR="00DB5287" w:rsidRDefault="00DB5287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:rsidR="00DB5287" w:rsidRDefault="00DB5287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DB5287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48249A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191919"/>
          <w:sz w:val="52"/>
          <w:szCs w:val="52"/>
        </w:rPr>
        <w:t>MEĐUŽUPANIJSKA LIGA</w:t>
      </w:r>
    </w:p>
    <w:p w:rsidR="00DB5287" w:rsidRDefault="0048249A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MINI RUKOMET</w:t>
      </w:r>
    </w:p>
    <w:p w:rsidR="00DB5287" w:rsidRDefault="0048249A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DJEČACI 2009, 2010 i 201</w:t>
      </w:r>
      <w:r w:rsidR="00FB1C58"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1</w:t>
      </w:r>
    </w:p>
    <w:p w:rsidR="00DB5287" w:rsidRDefault="00DB5287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DB5287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DB5287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DB5287">
      <w:pPr>
        <w:tabs>
          <w:tab w:val="left" w:pos="4253"/>
        </w:tabs>
        <w:jc w:val="both"/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DB5287" w:rsidRDefault="0048249A">
      <w:pPr>
        <w:tabs>
          <w:tab w:val="left" w:pos="4253"/>
        </w:tabs>
        <w:rPr>
          <w:rFonts w:ascii="Century Gothic" w:eastAsia="Century Gothic" w:hAnsi="Century Gothic" w:cs="Century Gothic"/>
          <w:color w:val="000000"/>
          <w:sz w:val="120"/>
          <w:szCs w:val="120"/>
        </w:rPr>
      </w:pPr>
      <w:r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>G L A S N I K  2</w:t>
      </w:r>
    </w:p>
    <w:p w:rsidR="00DB5287" w:rsidRDefault="0048249A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4"/>
          <w:szCs w:val="44"/>
        </w:rPr>
      </w:pPr>
      <w:r>
        <w:rPr>
          <w:rFonts w:ascii="Century Gothic" w:eastAsia="Century Gothic" w:hAnsi="Century Gothic" w:cs="Century Gothic"/>
          <w:b/>
          <w:i/>
          <w:color w:val="FF0000"/>
          <w:sz w:val="44"/>
          <w:szCs w:val="44"/>
        </w:rPr>
        <w:t>sezona 2019/20.</w:t>
      </w:r>
    </w:p>
    <w:p w:rsidR="00DB5287" w:rsidRDefault="00DB5287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DB5287" w:rsidRDefault="00DB5287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DB5287" w:rsidRDefault="00DB5287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DB5287" w:rsidRDefault="00DB5287">
      <w:pPr>
        <w:tabs>
          <w:tab w:val="left" w:pos="4253"/>
        </w:tabs>
        <w:rPr>
          <w:rFonts w:ascii="Tahoma" w:eastAsia="Tahoma" w:hAnsi="Tahoma" w:cs="Tahoma"/>
          <w:sz w:val="36"/>
          <w:szCs w:val="36"/>
        </w:rPr>
      </w:pPr>
    </w:p>
    <w:p w:rsidR="00DB5287" w:rsidRDefault="00DB5287">
      <w:pPr>
        <w:jc w:val="both"/>
        <w:rPr>
          <w:rFonts w:ascii="Agent Orange" w:eastAsia="Agent Orange" w:hAnsi="Agent Orange" w:cs="Agent Orange"/>
          <w:sz w:val="112"/>
          <w:szCs w:val="112"/>
        </w:rPr>
      </w:pPr>
    </w:p>
    <w:p w:rsidR="00DB5287" w:rsidRDefault="00DB5287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:rsidR="00DB5287" w:rsidRDefault="00DB5287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:rsidR="00DB5287" w:rsidRDefault="0048249A">
      <w:pPr>
        <w:jc w:val="both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                                  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 RUGVICA,  29. listopad  2019.</w:t>
      </w: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48249A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 xml:space="preserve">1.) MŽL </w:t>
      </w:r>
      <w:r w:rsidR="00FB1C58">
        <w:rPr>
          <w:rFonts w:ascii="Century Gothic" w:eastAsia="Century Gothic" w:hAnsi="Century Gothic" w:cs="Century Gothic"/>
          <w:b/>
          <w:sz w:val="32"/>
          <w:szCs w:val="32"/>
        </w:rPr>
        <w:t>20</w:t>
      </w:r>
      <w:r>
        <w:rPr>
          <w:rFonts w:ascii="Century Gothic" w:eastAsia="Century Gothic" w:hAnsi="Century Gothic" w:cs="Century Gothic"/>
          <w:b/>
          <w:sz w:val="32"/>
          <w:szCs w:val="32"/>
        </w:rPr>
        <w:t>0</w:t>
      </w:r>
      <w:r w:rsidR="00FB1C58">
        <w:rPr>
          <w:rFonts w:ascii="Century Gothic" w:eastAsia="Century Gothic" w:hAnsi="Century Gothic" w:cs="Century Gothic"/>
          <w:b/>
          <w:sz w:val="32"/>
          <w:szCs w:val="32"/>
        </w:rPr>
        <w:t>9</w:t>
      </w: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– registracija utakmica 1. kruga</w:t>
      </w: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10461" w:type="dxa"/>
        <w:tblInd w:w="-10" w:type="dxa"/>
        <w:tblLook w:val="04A0" w:firstRow="1" w:lastRow="0" w:firstColumn="1" w:lastColumn="0" w:noHBand="0" w:noVBand="1"/>
      </w:tblPr>
      <w:tblGrid>
        <w:gridCol w:w="1807"/>
        <w:gridCol w:w="290"/>
        <w:gridCol w:w="1941"/>
        <w:gridCol w:w="451"/>
        <w:gridCol w:w="290"/>
        <w:gridCol w:w="451"/>
        <w:gridCol w:w="1941"/>
        <w:gridCol w:w="290"/>
        <w:gridCol w:w="1808"/>
        <w:gridCol w:w="451"/>
        <w:gridCol w:w="290"/>
        <w:gridCol w:w="451"/>
      </w:tblGrid>
      <w:tr w:rsidR="0048249A" w:rsidRPr="0048249A" w:rsidTr="0048249A">
        <w:trPr>
          <w:trHeight w:val="345"/>
        </w:trPr>
        <w:tc>
          <w:tcPr>
            <w:tcW w:w="523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48249A" w:rsidRPr="0048249A" w:rsidRDefault="0048249A" w:rsidP="0048249A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48249A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1. KOLO</w:t>
            </w:r>
          </w:p>
        </w:tc>
        <w:tc>
          <w:tcPr>
            <w:tcW w:w="523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48249A" w:rsidRPr="0048249A" w:rsidRDefault="0048249A" w:rsidP="0048249A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48249A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2. KOLO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8249A" w:rsidRPr="0048249A" w:rsidTr="0048249A">
        <w:trPr>
          <w:trHeight w:val="345"/>
        </w:trPr>
        <w:tc>
          <w:tcPr>
            <w:tcW w:w="523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48249A" w:rsidRPr="0048249A" w:rsidRDefault="0048249A" w:rsidP="0048249A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48249A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3. KOLO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A" w:rsidRPr="0048249A" w:rsidRDefault="0048249A" w:rsidP="0048249A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  <w:tr w:rsidR="00FB1C58" w:rsidRPr="0048249A" w:rsidTr="0048249A">
        <w:trPr>
          <w:trHeight w:val="34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C58" w:rsidRPr="0048249A" w:rsidRDefault="00FB1C58" w:rsidP="00FB1C58">
            <w:pPr>
              <w:jc w:val="left"/>
              <w:rPr>
                <w:sz w:val="20"/>
                <w:szCs w:val="20"/>
              </w:rPr>
            </w:pPr>
          </w:p>
        </w:tc>
      </w:tr>
    </w:tbl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48249A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2.) MŽL '0</w:t>
      </w:r>
      <w:r w:rsidR="00FB1C58">
        <w:rPr>
          <w:rFonts w:ascii="Century Gothic" w:eastAsia="Century Gothic" w:hAnsi="Century Gothic" w:cs="Century Gothic"/>
          <w:b/>
          <w:sz w:val="32"/>
          <w:szCs w:val="32"/>
        </w:rPr>
        <w:t>9</w:t>
      </w: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– tablica</w:t>
      </w: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00"/>
        <w:gridCol w:w="605"/>
      </w:tblGrid>
      <w:tr w:rsidR="00FB1C58" w:rsidRPr="00FB1C58" w:rsidTr="00FB1C58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45 : 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36 : 14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52 : 17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 : 27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 : 21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 : 16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 : 29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 : 23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 : 27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 : 15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 : 32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B1C58" w:rsidRPr="00FB1C58" w:rsidTr="00FB1C5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Default="00FB1C58" w:rsidP="00FB1C58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 : 57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C58" w:rsidRPr="00FB1C58" w:rsidRDefault="00FB1C58" w:rsidP="00FB1C5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B1C5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FB1C58" w:rsidRDefault="00FB1C58" w:rsidP="00FB1C58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DB5287" w:rsidRDefault="00FB1C58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3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.) MŽL </w:t>
      </w:r>
      <w:r>
        <w:rPr>
          <w:rFonts w:ascii="Century Gothic" w:eastAsia="Century Gothic" w:hAnsi="Century Gothic" w:cs="Century Gothic"/>
          <w:b/>
          <w:sz w:val="32"/>
          <w:szCs w:val="32"/>
        </w:rPr>
        <w:t>2010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 – registracija utakmica 1. kruga</w:t>
      </w:r>
      <w:r w:rsidR="00D1714F">
        <w:rPr>
          <w:rFonts w:ascii="Century Gothic" w:eastAsia="Century Gothic" w:hAnsi="Century Gothic" w:cs="Century Gothic"/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2011"/>
        <w:tblW w:w="10571" w:type="dxa"/>
        <w:tblLook w:val="04A0" w:firstRow="1" w:lastRow="0" w:firstColumn="1" w:lastColumn="0" w:noHBand="0" w:noVBand="1"/>
      </w:tblPr>
      <w:tblGrid>
        <w:gridCol w:w="1902"/>
        <w:gridCol w:w="6"/>
        <w:gridCol w:w="287"/>
        <w:gridCol w:w="6"/>
        <w:gridCol w:w="1902"/>
        <w:gridCol w:w="6"/>
        <w:gridCol w:w="433"/>
        <w:gridCol w:w="6"/>
        <w:gridCol w:w="288"/>
        <w:gridCol w:w="6"/>
        <w:gridCol w:w="433"/>
        <w:gridCol w:w="6"/>
        <w:gridCol w:w="1913"/>
        <w:gridCol w:w="6"/>
        <w:gridCol w:w="288"/>
        <w:gridCol w:w="6"/>
        <w:gridCol w:w="1913"/>
        <w:gridCol w:w="439"/>
        <w:gridCol w:w="286"/>
        <w:gridCol w:w="439"/>
      </w:tblGrid>
      <w:tr w:rsidR="001A542D" w:rsidRPr="001A542D" w:rsidTr="001A542D">
        <w:trPr>
          <w:trHeight w:val="330"/>
        </w:trPr>
        <w:tc>
          <w:tcPr>
            <w:tcW w:w="527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1. KOLO</w:t>
            </w:r>
          </w:p>
        </w:tc>
        <w:tc>
          <w:tcPr>
            <w:tcW w:w="5296" w:type="dxa"/>
            <w:gridSpan w:val="9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2. KOLO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</w:tr>
      <w:tr w:rsidR="001A542D" w:rsidRPr="001A542D" w:rsidTr="001A542D">
        <w:trPr>
          <w:trHeight w:val="330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</w:tr>
      <w:tr w:rsidR="001A542D" w:rsidRPr="001A542D" w:rsidTr="001A542D">
        <w:trPr>
          <w:trHeight w:val="330"/>
        </w:trPr>
        <w:tc>
          <w:tcPr>
            <w:tcW w:w="527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3. KOLO</w:t>
            </w:r>
          </w:p>
        </w:tc>
        <w:tc>
          <w:tcPr>
            <w:tcW w:w="529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4. KOLO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17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</w:tr>
      <w:tr w:rsidR="001A542D" w:rsidRPr="001A542D" w:rsidTr="001A542D">
        <w:trPr>
          <w:trHeight w:val="330"/>
        </w:trPr>
        <w:tc>
          <w:tcPr>
            <w:tcW w:w="527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5. KOLO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9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17. KOLO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</w:t>
            </w: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  <w:tr w:rsidR="001A542D" w:rsidRPr="001A542D" w:rsidTr="001A542D">
        <w:trPr>
          <w:trHeight w:val="330"/>
        </w:trPr>
        <w:tc>
          <w:tcPr>
            <w:tcW w:w="1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2D" w:rsidRPr="001A542D" w:rsidRDefault="001A542D" w:rsidP="001A542D">
            <w:pPr>
              <w:jc w:val="left"/>
              <w:rPr>
                <w:sz w:val="20"/>
                <w:szCs w:val="20"/>
              </w:rPr>
            </w:pPr>
          </w:p>
        </w:tc>
      </w:tr>
    </w:tbl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1A542D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4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.) MŽL </w:t>
      </w:r>
      <w:r>
        <w:rPr>
          <w:rFonts w:ascii="Century Gothic" w:eastAsia="Century Gothic" w:hAnsi="Century Gothic" w:cs="Century Gothic"/>
          <w:b/>
          <w:sz w:val="32"/>
          <w:szCs w:val="32"/>
        </w:rPr>
        <w:t>2010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 – tablica</w:t>
      </w:r>
    </w:p>
    <w:p w:rsidR="00DB5287" w:rsidRDefault="00DB5287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00"/>
        <w:gridCol w:w="605"/>
      </w:tblGrid>
      <w:tr w:rsidR="001A542D" w:rsidRPr="001A542D" w:rsidTr="001A542D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70 : 19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56 : 23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60 : 31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60 : 21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33 : 24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61 : 31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60 : 34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68 : 33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54 : 26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77 : 52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 : 43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 : 38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 : 44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 : 58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36 : 45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31 : 58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35 : 63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43 : 49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44 : 55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 : 64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27 : 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 : 52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35 : 48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41 : 55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 : 25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A542D" w:rsidRPr="001A542D" w:rsidTr="001A542D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27 : 70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42D" w:rsidRPr="001A542D" w:rsidRDefault="001A542D" w:rsidP="001A542D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1A542D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DB5287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DB5287" w:rsidRDefault="001A542D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5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.) MŽL </w:t>
      </w: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2011 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>– registracija utakmica 1. kruga</w:t>
      </w:r>
    </w:p>
    <w:p w:rsidR="00DB5287" w:rsidRDefault="00DB5287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DB5287">
          <w:footerReference w:type="default" r:id="rId10"/>
          <w:pgSz w:w="11906" w:h="16838"/>
          <w:pgMar w:top="720" w:right="720" w:bottom="720" w:left="720" w:header="397" w:footer="397" w:gutter="0"/>
          <w:pgNumType w:start="1"/>
          <w:cols w:space="720"/>
          <w:titlePg/>
        </w:sectPr>
      </w:pPr>
    </w:p>
    <w:p w:rsidR="00DB5287" w:rsidRDefault="00DB5287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DB5287">
          <w:type w:val="continuous"/>
          <w:pgSz w:w="11906" w:h="16838"/>
          <w:pgMar w:top="720" w:right="720" w:bottom="720" w:left="720" w:header="397" w:footer="397" w:gutter="0"/>
          <w:cols w:space="720"/>
        </w:sectPr>
      </w:pPr>
    </w:p>
    <w:tbl>
      <w:tblPr>
        <w:tblpPr w:leftFromText="180" w:rightFromText="180" w:vertAnchor="page" w:horzAnchor="margin" w:tblpY="1681"/>
        <w:tblW w:w="10456" w:type="dxa"/>
        <w:tblLook w:val="04A0" w:firstRow="1" w:lastRow="0" w:firstColumn="1" w:lastColumn="0" w:noHBand="0" w:noVBand="1"/>
      </w:tblPr>
      <w:tblGrid>
        <w:gridCol w:w="1826"/>
        <w:gridCol w:w="290"/>
        <w:gridCol w:w="1943"/>
        <w:gridCol w:w="451"/>
        <w:gridCol w:w="290"/>
        <w:gridCol w:w="451"/>
        <w:gridCol w:w="2047"/>
        <w:gridCol w:w="290"/>
        <w:gridCol w:w="1676"/>
        <w:gridCol w:w="451"/>
        <w:gridCol w:w="290"/>
        <w:gridCol w:w="451"/>
      </w:tblGrid>
      <w:tr w:rsidR="00934716" w:rsidRPr="00934716" w:rsidTr="00934716">
        <w:trPr>
          <w:trHeight w:val="345"/>
        </w:trPr>
        <w:tc>
          <w:tcPr>
            <w:tcW w:w="525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1. KOLO</w:t>
            </w:r>
          </w:p>
        </w:tc>
        <w:tc>
          <w:tcPr>
            <w:tcW w:w="5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2. KOLO</w:t>
            </w: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7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4716" w:rsidRPr="00934716" w:rsidTr="00934716">
        <w:trPr>
          <w:trHeight w:val="345"/>
        </w:trPr>
        <w:tc>
          <w:tcPr>
            <w:tcW w:w="525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3. KOLO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</w:tr>
      <w:tr w:rsidR="00934716" w:rsidRPr="00934716" w:rsidTr="00934716">
        <w:trPr>
          <w:trHeight w:val="345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16" w:rsidRPr="00934716" w:rsidRDefault="00934716" w:rsidP="00934716">
            <w:pPr>
              <w:jc w:val="left"/>
              <w:rPr>
                <w:sz w:val="20"/>
                <w:szCs w:val="20"/>
              </w:rPr>
            </w:pPr>
          </w:p>
        </w:tc>
      </w:tr>
    </w:tbl>
    <w:p w:rsidR="00DB5287" w:rsidRDefault="00DB52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entury Gothic" w:eastAsia="Century Gothic" w:hAnsi="Century Gothic" w:cs="Century Gothic"/>
        </w:rPr>
      </w:pPr>
    </w:p>
    <w:p w:rsidR="00DB5287" w:rsidRDefault="00DB5287">
      <w:pPr>
        <w:tabs>
          <w:tab w:val="left" w:pos="2893"/>
        </w:tabs>
        <w:jc w:val="left"/>
      </w:pPr>
    </w:p>
    <w:p w:rsidR="00DB5287" w:rsidRDefault="00DB5287">
      <w:pPr>
        <w:tabs>
          <w:tab w:val="left" w:pos="2893"/>
        </w:tabs>
        <w:jc w:val="left"/>
      </w:pPr>
    </w:p>
    <w:p w:rsidR="00DB5287" w:rsidRDefault="00934716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6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.) MŽL </w:t>
      </w:r>
      <w:r>
        <w:rPr>
          <w:rFonts w:ascii="Century Gothic" w:eastAsia="Century Gothic" w:hAnsi="Century Gothic" w:cs="Century Gothic"/>
          <w:b/>
          <w:sz w:val="32"/>
          <w:szCs w:val="32"/>
        </w:rPr>
        <w:t>2011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 – tablica</w:t>
      </w:r>
    </w:p>
    <w:p w:rsidR="00DB5287" w:rsidRDefault="00DB5287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DB5287">
          <w:type w:val="continuous"/>
          <w:pgSz w:w="11906" w:h="16838"/>
          <w:pgMar w:top="720" w:right="720" w:bottom="720" w:left="720" w:header="397" w:footer="397" w:gutter="0"/>
          <w:cols w:space="720"/>
        </w:sect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00"/>
        <w:gridCol w:w="605"/>
      </w:tblGrid>
      <w:tr w:rsidR="00934716" w:rsidRPr="00934716" w:rsidTr="00934716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41 : 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 : 12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30 : 16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 : 17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 : 27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 : 22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 : 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 : 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 : 25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 : 21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34716" w:rsidRPr="00934716" w:rsidTr="0093471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 : 26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716" w:rsidRPr="00934716" w:rsidRDefault="00934716" w:rsidP="00934716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34716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934716" w:rsidRDefault="00934716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bookmarkStart w:id="0" w:name="_GoBack"/>
      <w:bookmarkEnd w:id="0"/>
    </w:p>
    <w:p w:rsidR="00934716" w:rsidRDefault="00934716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934716" w:rsidRDefault="00934716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934716" w:rsidRDefault="00934716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BC45F2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7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>.) RASPORED DRUGOG KRUGA:</w:t>
      </w: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728"/>
        <w:gridCol w:w="3176"/>
        <w:gridCol w:w="3284"/>
        <w:gridCol w:w="3494"/>
      </w:tblGrid>
      <w:tr w:rsidR="000A4BBC" w:rsidRPr="000A4BBC" w:rsidTr="000A4BBC">
        <w:trPr>
          <w:trHeight w:val="345"/>
        </w:trPr>
        <w:tc>
          <w:tcPr>
            <w:tcW w:w="10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RASPORED 2. KRUG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9:00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JAMNICA - RK PPD ZAGREB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ZAGOREC - RK ZAGORICA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MLADOST 09 - MRK METALAC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PAVLEKI - RK BEDEKOVČINA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SLOGA SN - RŠK KARLOVAC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1 - MRK SESVETE 2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KOZARA MP - RK BEDEKOVČINA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SLOGA KRIŽ 2 - RK RUGVICA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ČAKOVEC - MRK METALAC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- MRK IVANIĆ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SLOGA KRIŽ 1 - RŠK KARLOVAC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RUGVICA - MRK ČAKOVEC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9:48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METALAC - MRK SLOGA SN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PPD ZAGREB - RK ZAGOREC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2 - RK PAVLEKI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ZAGORICA - RK MLADOST 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BEDEKOVČINA - RK JAMNICA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MRK SESVETE 1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IVANIĆ - RK SLOGA KRIŽ 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AKAD. DUGO SELO - RK KOZARA MP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ČAKOVEC - RK SLOGA KRIŽ 2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BEDEKOVČINA - RK DUBRAVA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METALAC - RK SLOGA KRIŽ 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MRK ČAKOVEC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1 - MRK METALAC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SLOGA SN - RK ZAGORICA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PAVLEKI - RK JAMNICA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10:48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2 - RŠK KARLOVAC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ZAGOREC - RK BEDEKOVČINA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MLADOST 09 - RK PPD ZAGREB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- AKAD. DUGO SELO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SLOGA KRIŽ 1 - RK BEDEKOVČINA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ČAKOVEC - MRK IVANIĆ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RUGVICA - MRK METALAC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SLOGA KRIŽ 2 - RŠK KARLOVAC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ZAGORICA - MRK SESVETE 1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JAMNICA - RK ZAGOREC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RK PAVLEKI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METALAC - MRK SESVETE 2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BEDEKOVČINA - RK MLADOST 09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PPD ZAGREB - MRK SLOGA SN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IVANIĆ - RK SLOGA KRIŽ 2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11:48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KOZARA MP - RK DUBRAVA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BEDEKOVČINA - MRK ČAKOVEC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AKAD. DUGO SELO - RK SLOGA KRIŽ 1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RK RUGVICA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KOZARA MP - RK SISAK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2 - RK MOSLAVINA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RUGVICA - MRK ČAKOVEC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PPD ZAGREB - RŠK KARLOVAC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M. PASTELA 1 - RK M. PASTELA 2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ZAPREŠIĆ - RK PETRINJA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METALAC - RK POLET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1 - ŠRK MOSLAVAC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KOZARA MP - HRK GORICA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SISAK - RK JAMNICA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MEDVEŠČAK - RK DUBRAVA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12:48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RUDAR - MRK SESVETE 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VRB. - RK GAREŠNICA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IVANIĆ - AKAD. DUGO SELO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MOSLAVINA - RK SISAK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HRK GORICA - MRK SESVETE 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ČAKOVEC - RK KOZARA MP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RK RUGVICA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M. PASTELA 2 - RK PPD ZAGREB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3 - MRK METALAC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PETRINJA - RK MEDVEŠČAK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- RK M. PASTELA 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AKAD. DUGO SELO - MRK SESVETE 1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POLET - MRK ZAPREŠIĆ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GAREŠNICA - RK RUDAR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ŠRK MOSLAVAC - RK DUBRAVA VRB.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13:48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JAMNICA - MRK IVANIĆ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MOSLAVINA - HRK GORICA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2 - MRK ČAKOVEC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KOZARA MP - RŠK KARLOVAC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RUGVICA - RK M. PASTELA 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PPD ZAGREB - RK DUBRAVA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ZAPREŠIĆ - MRK SESVETE 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M. PASTELA 1 - RK PETRINJA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MEDVEŠČAK - RK POLET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14:24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RUDAR - ŠRK MOSLAVAC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METALAC - RK GAREŠNICA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VRB. - AKAD. DUGO SELO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14:36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1 - RK JAMNICA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SISAK - MRK IVANIĆ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M. PASTELA 2 - RK KOZARA MP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14:48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RŠK KARLOVAC - MRK SESVETE 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POLET - RK M. PASTELA 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DUBRAVA - RK RUGVICA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15:00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SESVETE 3 - RK MEDVEŠČAK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HRK GORICA - RK SISAK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PETRINJA - RK PPD ZAGREB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15:12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IVANIĆ - MRK SESVETE 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MRK ČAKOVEC - RK MOSLAVINA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GAREŠNICA - MRK ZAPREŠIĆ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t>15:2</w:t>
            </w:r>
            <w:r w:rsidRPr="000A4BBC">
              <w:rPr>
                <w:rFonts w:ascii="Trebuchet MS" w:hAnsi="Trebuchet MS" w:cs="Arial"/>
                <w:b/>
                <w:bCs/>
                <w:color w:val="000000"/>
                <w:sz w:val="19"/>
                <w:szCs w:val="19"/>
              </w:rPr>
              <w:lastRenderedPageBreak/>
              <w:t>4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lastRenderedPageBreak/>
              <w:t>ŠRK MOSLAVAC - MRK METALAC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AKAD. DUGO SELO - RK RUDAR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  <w:r w:rsidRPr="000A4BBC">
              <w:rPr>
                <w:rFonts w:ascii="Trebuchet MS" w:hAnsi="Trebuchet MS" w:cs="Arial"/>
                <w:color w:val="000000"/>
                <w:sz w:val="19"/>
                <w:szCs w:val="19"/>
              </w:rPr>
              <w:t>RK JAMNICA - RK DUBRAVA VRB.</w:t>
            </w: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color w:val="000000"/>
                <w:sz w:val="19"/>
                <w:szCs w:val="19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BBC" w:rsidRPr="000A4BBC" w:rsidRDefault="000A4BBC" w:rsidP="000A4BBC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BBC" w:rsidRPr="000A4BBC" w:rsidRDefault="000A4BBC" w:rsidP="000A4BB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BBC" w:rsidRPr="000A4BBC" w:rsidRDefault="000A4BBC" w:rsidP="000A4BBC">
            <w:pPr>
              <w:rPr>
                <w:sz w:val="20"/>
                <w:szCs w:val="20"/>
              </w:rPr>
            </w:pPr>
          </w:p>
        </w:tc>
      </w:tr>
      <w:tr w:rsidR="000A4BBC" w:rsidRPr="000A4BBC" w:rsidTr="000A4BBC">
        <w:trPr>
          <w:trHeight w:val="34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BBC" w:rsidRPr="000A4BBC" w:rsidRDefault="000A4BBC" w:rsidP="000A4BBC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2009. GODIŠTE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2010. GODIŠTE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:rsidR="000A4BBC" w:rsidRPr="000A4BBC" w:rsidRDefault="000A4BBC" w:rsidP="000A4BBC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0A4BBC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2011. GODIŠTE</w:t>
            </w:r>
          </w:p>
        </w:tc>
      </w:tr>
    </w:tbl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bookmarkStart w:id="1" w:name="_gjdgxs" w:colFirst="0" w:colLast="0"/>
      <w:bookmarkEnd w:id="1"/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BC45F2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8</w:t>
      </w:r>
      <w:r w:rsidR="0048249A">
        <w:rPr>
          <w:rFonts w:ascii="Century Gothic" w:eastAsia="Century Gothic" w:hAnsi="Century Gothic" w:cs="Century Gothic"/>
          <w:b/>
          <w:sz w:val="32"/>
          <w:szCs w:val="32"/>
        </w:rPr>
        <w:t xml:space="preserve">.) OBAVIJESTI  </w:t>
      </w: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EB3231" w:rsidRDefault="00EB3231" w:rsidP="00EB323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Drugi krug odigrat će se u </w:t>
      </w:r>
      <w:r w:rsidRPr="00FA415E">
        <w:rPr>
          <w:rFonts w:ascii="Century Gothic" w:eastAsia="Century Gothic" w:hAnsi="Century Gothic" w:cs="Century Gothic"/>
          <w:b/>
          <w:sz w:val="28"/>
          <w:szCs w:val="28"/>
        </w:rPr>
        <w:t xml:space="preserve">subotu </w:t>
      </w:r>
      <w:r>
        <w:rPr>
          <w:rFonts w:ascii="Century Gothic" w:eastAsia="Century Gothic" w:hAnsi="Century Gothic" w:cs="Century Gothic"/>
          <w:b/>
          <w:sz w:val="28"/>
          <w:szCs w:val="28"/>
        </w:rPr>
        <w:t>23.11. 2019</w:t>
      </w:r>
      <w:r w:rsidRPr="00FA415E">
        <w:rPr>
          <w:rFonts w:ascii="Century Gothic" w:eastAsia="Century Gothic" w:hAnsi="Century Gothic" w:cs="Century Gothic"/>
          <w:b/>
          <w:sz w:val="28"/>
          <w:szCs w:val="28"/>
        </w:rPr>
        <w:t>.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U dvorani OŠ  Rugvica</w:t>
      </w:r>
    </w:p>
    <w:p w:rsidR="00EB3231" w:rsidRDefault="00EB3231" w:rsidP="00EB323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EB3231" w:rsidRDefault="00EB3231" w:rsidP="00EB323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EB3231" w:rsidRDefault="00EB3231" w:rsidP="00EB323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EB3231" w:rsidRDefault="00EB3231" w:rsidP="00EB323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Molim klubove koji nisu izvršili uplatu kotizacije da to učine.</w:t>
      </w:r>
    </w:p>
    <w:p w:rsidR="00BC45F2" w:rsidRDefault="00BC45F2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BC45F2" w:rsidRDefault="00BC45F2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BC45F2" w:rsidRDefault="00BC45F2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BC45F2" w:rsidRDefault="00BC45F2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DB5287" w:rsidRDefault="00DB5287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</w:rPr>
      </w:pPr>
    </w:p>
    <w:tbl>
      <w:tblPr>
        <w:tblStyle w:val="a8"/>
        <w:tblW w:w="97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57"/>
        <w:gridCol w:w="2325"/>
        <w:gridCol w:w="4039"/>
      </w:tblGrid>
      <w:tr w:rsidR="00DB5287">
        <w:trPr>
          <w:jc w:val="center"/>
        </w:trPr>
        <w:tc>
          <w:tcPr>
            <w:tcW w:w="3357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Voditelj natjecanja:</w:t>
            </w:r>
          </w:p>
        </w:tc>
      </w:tr>
      <w:tr w:rsidR="00DB5287">
        <w:trPr>
          <w:jc w:val="center"/>
        </w:trPr>
        <w:tc>
          <w:tcPr>
            <w:tcW w:w="3357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RUGVICA,  2</w:t>
            </w:r>
            <w:r w:rsidR="00BC45F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9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.10. 201</w:t>
            </w:r>
            <w:r w:rsidR="00BC45F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9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</w:p>
        </w:tc>
        <w:tc>
          <w:tcPr>
            <w:tcW w:w="2325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Miroslav Vicić</w:t>
            </w:r>
          </w:p>
        </w:tc>
      </w:tr>
      <w:tr w:rsidR="00DB5287">
        <w:trPr>
          <w:jc w:val="center"/>
        </w:trPr>
        <w:tc>
          <w:tcPr>
            <w:tcW w:w="3357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098 885 950</w:t>
            </w:r>
          </w:p>
        </w:tc>
      </w:tr>
      <w:tr w:rsidR="00DB5287">
        <w:trPr>
          <w:jc w:val="center"/>
        </w:trPr>
        <w:tc>
          <w:tcPr>
            <w:tcW w:w="3357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2325" w:type="dxa"/>
          </w:tcPr>
          <w:p w:rsidR="00DB5287" w:rsidRDefault="00DB5287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DB5287" w:rsidRDefault="0048249A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color w:val="548DD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e-mail:</w:t>
            </w:r>
            <w:r>
              <w:rPr>
                <w:rFonts w:ascii="Century Gothic" w:eastAsia="Century Gothic" w:hAnsi="Century Gothic" w:cs="Century Gothic"/>
                <w:b/>
                <w:color w:val="548DD4"/>
                <w:sz w:val="22"/>
                <w:szCs w:val="22"/>
              </w:rPr>
              <w:t xml:space="preserve"> </w:t>
            </w:r>
            <w:hyperlink r:id="rId11">
              <w:r>
                <w:rPr>
                  <w:rFonts w:ascii="Century Gothic" w:eastAsia="Century Gothic" w:hAnsi="Century Gothic" w:cs="Century Gothic"/>
                  <w:b/>
                  <w:color w:val="0000FF"/>
                  <w:sz w:val="22"/>
                  <w:szCs w:val="22"/>
                  <w:u w:val="single"/>
                </w:rPr>
                <w:t>vickorkr@gmail.com</w:t>
              </w:r>
            </w:hyperlink>
          </w:p>
        </w:tc>
      </w:tr>
    </w:tbl>
    <w:p w:rsidR="00DB5287" w:rsidRDefault="00DB5287">
      <w:pPr>
        <w:tabs>
          <w:tab w:val="left" w:pos="2893"/>
          <w:tab w:val="center" w:pos="5233"/>
        </w:tabs>
        <w:ind w:right="-24"/>
        <w:jc w:val="left"/>
        <w:rPr>
          <w:b/>
        </w:rPr>
      </w:pPr>
    </w:p>
    <w:sectPr w:rsidR="00DB5287">
      <w:type w:val="continuous"/>
      <w:pgSz w:w="11906" w:h="16838"/>
      <w:pgMar w:top="720" w:right="720" w:bottom="720" w:left="72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A1" w:rsidRDefault="00D63EA1">
      <w:r>
        <w:separator/>
      </w:r>
    </w:p>
  </w:endnote>
  <w:endnote w:type="continuationSeparator" w:id="0">
    <w:p w:rsidR="00D63EA1" w:rsidRDefault="00D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t Orange">
    <w:altName w:val="Calibr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2D" w:rsidRDefault="001A54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A1" w:rsidRDefault="00D63EA1">
      <w:r>
        <w:separator/>
      </w:r>
    </w:p>
  </w:footnote>
  <w:footnote w:type="continuationSeparator" w:id="0">
    <w:p w:rsidR="00D63EA1" w:rsidRDefault="00D6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87"/>
    <w:rsid w:val="000A4BBC"/>
    <w:rsid w:val="001A542D"/>
    <w:rsid w:val="0048249A"/>
    <w:rsid w:val="00934716"/>
    <w:rsid w:val="00937C66"/>
    <w:rsid w:val="00B35870"/>
    <w:rsid w:val="00BC45F2"/>
    <w:rsid w:val="00D1714F"/>
    <w:rsid w:val="00D63EA1"/>
    <w:rsid w:val="00DB5287"/>
    <w:rsid w:val="00EB3231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.zup.zagreb@hr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ickorkr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Rugvica</dc:creator>
  <cp:lastModifiedBy>Rk Rugvica</cp:lastModifiedBy>
  <cp:revision>2</cp:revision>
  <cp:lastPrinted>2019-10-29T08:38:00Z</cp:lastPrinted>
  <dcterms:created xsi:type="dcterms:W3CDTF">2019-10-30T17:13:00Z</dcterms:created>
  <dcterms:modified xsi:type="dcterms:W3CDTF">2019-10-30T17:13:00Z</dcterms:modified>
</cp:coreProperties>
</file>